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before="58" w:line="166" w:lineRule="auto"/>
        <w:jc w:val="right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Nirmala UI" w:hAnsi="Nirmala UI" w:eastAsia="Nirmala UI" w:cs="Nirmala UI"/>
          <w:sz w:val="42"/>
          <w:szCs w:val="42"/>
          <w:color w:val="A48C6D"/>
          <w:spacing w:val="-51"/>
          <w:position w:val="-3"/>
        </w:rPr>
        <w:t>P</w:t>
      </w:r>
      <w:r>
        <w:rPr>
          <w:rFonts w:ascii="Nirmala UI" w:hAnsi="Nirmala UI" w:eastAsia="Nirmala UI" w:cs="Nirmala UI"/>
          <w:sz w:val="20"/>
          <w:szCs w:val="20"/>
          <w:color w:val="57585A"/>
          <w:spacing w:val="-13"/>
        </w:rPr>
        <w:t>rologue </w:t>
      </w:r>
      <w:r>
        <w:rPr>
          <w:sz w:val="20"/>
          <w:szCs w:val="20"/>
        </w:rPr>
        <w:drawing>
          <wp:inline distT="0" distB="0" distL="0" distR="0">
            <wp:extent cx="3175" cy="179996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75" cy="179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Nirmala UI" w:hAnsi="Nirmala UI" w:eastAsia="Nirmala UI" w:cs="Nirmala UI"/>
          <w:sz w:val="20"/>
          <w:szCs w:val="20"/>
          <w:color w:val="57585A"/>
          <w:spacing w:val="1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color w:val="A48C6D"/>
          <w:spacing w:val="-12"/>
        </w:rPr>
        <w:t>刊首</w:t>
      </w:r>
      <w:r>
        <w:rPr>
          <w:rFonts w:ascii="Microsoft YaHei" w:hAnsi="Microsoft YaHei" w:eastAsia="Microsoft YaHei" w:cs="Microsoft YaHei"/>
          <w:sz w:val="20"/>
          <w:szCs w:val="20"/>
          <w:color w:val="A48C6D"/>
          <w:spacing w:val="-4"/>
        </w:rPr>
        <w:t>语</w:t>
      </w:r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4" w:lineRule="auto"/>
        <w:rPr>
          <w:rFonts w:ascii="Arial"/>
          <w:sz w:val="21"/>
        </w:rPr>
      </w:pPr>
      <w:r/>
    </w:p>
    <w:p>
      <w:pPr>
        <w:ind w:left="78"/>
        <w:spacing w:before="240" w:line="180" w:lineRule="auto"/>
        <w:rPr>
          <w:rFonts w:ascii="Microsoft YaHei" w:hAnsi="Microsoft YaHei" w:eastAsia="Microsoft YaHei" w:cs="Microsoft YaHei"/>
          <w:sz w:val="56"/>
          <w:szCs w:val="56"/>
        </w:rPr>
      </w:pPr>
      <w:r>
        <w:rPr>
          <w:rFonts w:ascii="Microsoft YaHei" w:hAnsi="Microsoft YaHei" w:eastAsia="Microsoft YaHei" w:cs="Microsoft YaHei"/>
          <w:sz w:val="56"/>
          <w:szCs w:val="56"/>
          <w:color w:val="231F20"/>
          <w:spacing w:val="1"/>
        </w:rPr>
        <w:t>我们的幸福</w:t>
      </w:r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pStyle w:val="BodyText"/>
        <w:ind w:left="2633" w:firstLine="354"/>
        <w:spacing w:before="58" w:line="308" w:lineRule="auto"/>
        <w:jc w:val="both"/>
        <w:rPr/>
      </w:pPr>
      <w:r>
        <w:pict>
          <v:shape id="_x0000_s2" style="position:absolute;margin-left:3.29162pt;margin-top:3.11398pt;mso-position-vertical-relative:text;mso-position-horizontal-relative:text;width:107.2pt;height:162.3pt;z-index:251658240;" fillcolor="#A48C6D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39" w:right="234" w:firstLine="1"/>
                    <w:spacing w:before="290" w:line="193" w:lineRule="auto"/>
                    <w:jc w:val="both"/>
                    <w:rPr>
                      <w:rFonts w:ascii="Microsoft YaHei" w:hAnsi="Microsoft YaHei" w:eastAsia="Microsoft YaHei" w:cs="Microsoft YaHei"/>
                      <w:sz w:val="22"/>
                      <w:szCs w:val="22"/>
                    </w:rPr>
                  </w:pPr>
                  <w:r>
                    <w:rPr>
                      <w:rFonts w:ascii="Microsoft YaHei" w:hAnsi="Microsoft YaHei" w:eastAsia="Microsoft YaHei" w:cs="Microsoft YaHei"/>
                      <w:sz w:val="22"/>
                      <w:szCs w:val="22"/>
                      <w:color w:val="FFFFFF"/>
                      <w:spacing w:val="2"/>
                    </w:rPr>
                    <w:t>如果</w:t>
                  </w:r>
                  <w:r>
                    <w:rPr>
                      <w:rFonts w:ascii="Microsoft YaHei" w:hAnsi="Microsoft YaHei" w:eastAsia="Microsoft YaHei" w:cs="Microsoft YaHei"/>
                      <w:sz w:val="22"/>
                      <w:szCs w:val="22"/>
                      <w:color w:val="FFFFFF"/>
                      <w:spacing w:val="-26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22"/>
                      <w:szCs w:val="22"/>
                      <w:color w:val="FFFFFF"/>
                      <w:spacing w:val="2"/>
                    </w:rPr>
                    <w:t>岁月是</w:t>
                  </w:r>
                  <w:r>
                    <w:rPr>
                      <w:rFonts w:ascii="Microsoft YaHei" w:hAnsi="Microsoft YaHei" w:eastAsia="Microsoft YaHei" w:cs="Microsoft YaHei"/>
                      <w:sz w:val="22"/>
                      <w:szCs w:val="22"/>
                      <w:color w:val="FFFFFF"/>
                      <w:spacing w:val="-29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22"/>
                      <w:szCs w:val="22"/>
                      <w:color w:val="FFFFFF"/>
                      <w:spacing w:val="2"/>
                    </w:rPr>
                    <w:t>一</w:t>
                  </w:r>
                  <w:r>
                    <w:rPr>
                      <w:rFonts w:ascii="Microsoft YaHei" w:hAnsi="Microsoft YaHei" w:eastAsia="Microsoft YaHei" w:cs="Microsoft YaHei"/>
                      <w:sz w:val="22"/>
                      <w:szCs w:val="22"/>
                      <w:color w:val="FFFFFF"/>
                      <w:spacing w:val="-28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22"/>
                      <w:szCs w:val="22"/>
                      <w:color w:val="FFFFFF"/>
                      <w:spacing w:val="2"/>
                    </w:rPr>
                    <w:t>条</w:t>
                  </w:r>
                  <w:r>
                    <w:rPr>
                      <w:rFonts w:ascii="Microsoft YaHei" w:hAnsi="Microsoft YaHei" w:eastAsia="Microsoft YaHei" w:cs="Microsoft YaHei"/>
                      <w:sz w:val="22"/>
                      <w:szCs w:val="22"/>
                      <w:color w:val="FFFFFF"/>
                      <w:spacing w:val="-12"/>
                    </w:rPr>
                    <w:t>奔腾不息的河流，</w:t>
                  </w:r>
                  <w:r>
                    <w:rPr>
                      <w:rFonts w:ascii="Microsoft YaHei" w:hAnsi="Microsoft YaHei" w:eastAsia="Microsoft YaHei" w:cs="Microsoft YaHei"/>
                      <w:sz w:val="22"/>
                      <w:szCs w:val="22"/>
                      <w:color w:val="FFFFFF"/>
                      <w:spacing w:val="-12"/>
                    </w:rPr>
                    <w:t>那么，深深地打上</w:t>
                  </w:r>
                  <w:r>
                    <w:rPr>
                      <w:rFonts w:ascii="Microsoft YaHei" w:hAnsi="Microsoft YaHei" w:eastAsia="Microsoft YaHei" w:cs="Microsoft YaHei"/>
                      <w:sz w:val="22"/>
                      <w:szCs w:val="22"/>
                      <w:color w:val="FFFFFF"/>
                      <w:spacing w:val="18"/>
                    </w:rPr>
                    <w:t>时代特色烙印的</w:t>
                  </w:r>
                  <w:r>
                    <w:rPr>
                      <w:rFonts w:ascii="Microsoft YaHei" w:hAnsi="Microsoft YaHei" w:eastAsia="Microsoft YaHei" w:cs="Microsoft YaHei"/>
                      <w:sz w:val="22"/>
                      <w:szCs w:val="22"/>
                      <w:color w:val="FFFFFF"/>
                      <w:spacing w:val="-12"/>
                    </w:rPr>
                    <w:t>劳动模范人物，就</w:t>
                  </w:r>
                  <w:r>
                    <w:rPr>
                      <w:rFonts w:ascii="Microsoft YaHei" w:hAnsi="Microsoft YaHei" w:eastAsia="Microsoft YaHei" w:cs="Microsoft YaHei"/>
                      <w:sz w:val="22"/>
                      <w:szCs w:val="22"/>
                      <w:color w:val="FFFFFF"/>
                      <w:spacing w:val="18"/>
                    </w:rPr>
                    <w:t>是这条河流里国</w:t>
                  </w:r>
                  <w:r>
                    <w:rPr>
                      <w:rFonts w:ascii="Microsoft YaHei" w:hAnsi="Microsoft YaHei" w:eastAsia="Microsoft YaHei" w:cs="Microsoft YaHei"/>
                      <w:sz w:val="22"/>
                      <w:szCs w:val="22"/>
                      <w:color w:val="FFFFFF"/>
                      <w:spacing w:val="18"/>
                    </w:rPr>
                    <w:t>家和民族的价值</w:t>
                  </w:r>
                  <w:r>
                    <w:rPr>
                      <w:rFonts w:ascii="Microsoft YaHei" w:hAnsi="Microsoft YaHei" w:eastAsia="Microsoft YaHei" w:cs="Microsoft YaHei"/>
                      <w:sz w:val="22"/>
                      <w:szCs w:val="22"/>
                      <w:color w:val="FFFFFF"/>
                      <w:spacing w:val="18"/>
                    </w:rPr>
                    <w:t>谱系不断丰富的</w:t>
                  </w:r>
                  <w:r>
                    <w:rPr>
                      <w:rFonts w:ascii="Microsoft YaHei" w:hAnsi="Microsoft YaHei" w:eastAsia="Microsoft YaHei" w:cs="Microsoft YaHei"/>
                      <w:sz w:val="22"/>
                      <w:szCs w:val="22"/>
                      <w:color w:val="FFFFFF"/>
                      <w:spacing w:val="-5"/>
                    </w:rPr>
                    <w:t>记忆锚点。</w:t>
                  </w:r>
                </w:p>
              </w:txbxContent>
            </v:textbox>
          </v:shape>
        </w:pict>
      </w:r>
      <w:r>
        <w:rPr>
          <w:color w:val="231F20"/>
          <w:spacing w:val="2"/>
        </w:rPr>
        <w:t>假如没有突如其来的新冠肺炎疫情，五年一度的全国劳动模范和</w:t>
      </w:r>
      <w:r>
        <w:rPr>
          <w:color w:val="231F20"/>
          <w:spacing w:val="1"/>
        </w:rPr>
        <w:t>先进工作者表彰大</w:t>
      </w:r>
      <w:r>
        <w:rPr>
          <w:color w:val="231F20"/>
          <w:spacing w:val="-1"/>
        </w:rPr>
        <w:t>会肯定早就结束了。在充满不确定的这一年，原本应该5月盛开的鲜花，或许将在深秋过</w:t>
      </w:r>
      <w:r>
        <w:rPr>
          <w:color w:val="231F20"/>
          <w:spacing w:val="-3"/>
        </w:rPr>
        <w:t>后才能开遍原野。这样也好，因为涌现出那么多在抗疫一线经历生死考验的劳动</w:t>
      </w:r>
      <w:r>
        <w:rPr>
          <w:color w:val="231F20"/>
          <w:spacing w:val="-4"/>
        </w:rPr>
        <w:t>榜样，整</w:t>
      </w:r>
      <w:r>
        <w:rPr>
          <w:color w:val="231F20"/>
          <w:spacing w:val="2"/>
        </w:rPr>
        <w:t>个中国社会都会把最真诚的敬意献给今年佩戴上劳模奖章的</w:t>
      </w:r>
      <w:r>
        <w:rPr>
          <w:color w:val="231F20"/>
          <w:spacing w:val="1"/>
        </w:rPr>
        <w:t>劳动者。</w:t>
      </w:r>
    </w:p>
    <w:p>
      <w:pPr>
        <w:pStyle w:val="BodyText"/>
        <w:ind w:left="2634" w:firstLine="358"/>
        <w:spacing w:before="2" w:line="307" w:lineRule="auto"/>
        <w:jc w:val="both"/>
        <w:rPr/>
      </w:pPr>
      <w:r>
        <w:rPr>
          <w:color w:val="231F20"/>
          <w:spacing w:val="7"/>
        </w:rPr>
        <w:t>劳模大会是对劳动者的最高礼赞，也是对社会价值坐标系的又一次</w:t>
      </w:r>
      <w:r>
        <w:rPr>
          <w:color w:val="231F20"/>
          <w:spacing w:val="6"/>
        </w:rPr>
        <w:t>重申—劳动最</w:t>
      </w:r>
      <w:r>
        <w:rPr>
          <w:color w:val="231F20"/>
          <w:spacing w:val="-3"/>
        </w:rPr>
        <w:t>光荣、劳动最崇高、劳动最伟大、劳动最美丽。一个国家如何看待劳动，早已</w:t>
      </w:r>
      <w:r>
        <w:rPr>
          <w:color w:val="231F20"/>
          <w:spacing w:val="-4"/>
        </w:rPr>
        <w:t>写进它一路</w:t>
      </w:r>
      <w:r>
        <w:rPr>
          <w:color w:val="231F20"/>
          <w:spacing w:val="-4"/>
        </w:rPr>
        <w:t>走来的历史中，镶嵌在实实在在的国家制度里。</w:t>
      </w:r>
    </w:p>
    <w:p>
      <w:pPr>
        <w:pStyle w:val="BodyText"/>
        <w:ind w:left="2633" w:firstLine="364"/>
        <w:spacing w:before="2" w:line="307" w:lineRule="auto"/>
        <w:jc w:val="both"/>
        <w:rPr/>
      </w:pPr>
      <w:r>
        <w:rPr>
          <w:color w:val="231F20"/>
          <w:spacing w:val="-6"/>
        </w:rPr>
        <w:t>87年前的春天，中华苏维埃共和国召开了一次劳模表彰大会，5天的会期里，领袖和劳</w:t>
      </w:r>
      <w:r>
        <w:rPr>
          <w:color w:val="231F20"/>
          <w:spacing w:val="-3"/>
        </w:rPr>
        <w:t>动者心手相连，传播模范精神，推广生产经验。正如中华苏维埃共和国被称为中</w:t>
      </w:r>
      <w:r>
        <w:rPr>
          <w:color w:val="231F20"/>
          <w:spacing w:val="-4"/>
        </w:rPr>
        <w:t>华人民共</w:t>
      </w:r>
      <w:r>
        <w:rPr>
          <w:color w:val="231F20"/>
          <w:spacing w:val="-3"/>
        </w:rPr>
        <w:t>和国的“伟大预演”一样，1933年的这次劳模大会，成为中国共产党创建劳模表彰制度的</w:t>
      </w:r>
      <w:r>
        <w:rPr>
          <w:color w:val="231F20"/>
          <w:spacing w:val="-5"/>
        </w:rPr>
        <w:t>起点。</w:t>
      </w:r>
    </w:p>
    <w:p>
      <w:pPr>
        <w:pStyle w:val="BodyText"/>
        <w:ind w:left="2634" w:firstLine="360"/>
        <w:spacing w:before="3" w:line="307" w:lineRule="auto"/>
        <w:jc w:val="both"/>
        <w:rPr/>
      </w:pPr>
      <w:r>
        <w:rPr>
          <w:color w:val="231F20"/>
          <w:spacing w:val="1"/>
        </w:rPr>
        <w:t>历史是一道曲曲弯弯的时间长河，不变的是浩瀚星海的灿烂光芒。从1950年到1960</w:t>
      </w:r>
      <w:r>
        <w:rPr>
          <w:color w:val="231F20"/>
          <w:spacing w:val="-1"/>
        </w:rPr>
        <w:t>年这10年间，4次劳模群英会推出的时代领跑者，直到今天依然是鼓舞中国社会的精神财</w:t>
      </w:r>
      <w:r>
        <w:rPr>
          <w:color w:val="231F20"/>
          <w:spacing w:val="-8"/>
        </w:rPr>
        <w:t>富。从孟泰、时传祥、王进喜、吴运铎、李四光、赵梦桃、郝建秀到倪志福，他们的精神代</w:t>
      </w:r>
      <w:r>
        <w:rPr>
          <w:color w:val="231F20"/>
          <w:spacing w:val="-4"/>
        </w:rPr>
        <w:t>代相传，深深印刻在960万平方公里的大地。</w:t>
      </w:r>
    </w:p>
    <w:p>
      <w:pPr>
        <w:pStyle w:val="BodyText"/>
        <w:ind w:left="2623" w:firstLine="367"/>
        <w:spacing w:before="2" w:line="307" w:lineRule="auto"/>
        <w:jc w:val="both"/>
        <w:rPr/>
      </w:pPr>
      <w:r>
        <w:rPr>
          <w:color w:val="231F20"/>
          <w:spacing w:val="-3"/>
        </w:rPr>
        <w:t>从改革开放的春天开始，劳模评选制度日臻完善。1980年，《劳动模范工作暂行条例</w:t>
      </w:r>
      <w:r>
        <w:rPr>
          <w:color w:val="231F20"/>
          <w:spacing w:val="-7"/>
        </w:rPr>
        <w:t>（试行）》发布；1982年，奖励劳模写入宪法；1989年起，全国劳动模范评选表彰工作基本</w:t>
      </w:r>
      <w:r>
        <w:rPr>
          <w:color w:val="231F20"/>
          <w:spacing w:val="-3"/>
        </w:rPr>
        <w:t>形成每五年一次的固定届次，随着时间推移，进城务工人员、民营企业家等群体又逐步进</w:t>
      </w:r>
      <w:r>
        <w:rPr>
          <w:color w:val="231F20"/>
          <w:spacing w:val="-2"/>
        </w:rPr>
        <w:t>入劳模评选范围。这些时光留下的足迹，构建并延续着一个国家的价值坐标。</w:t>
      </w:r>
    </w:p>
    <w:p>
      <w:pPr>
        <w:pStyle w:val="BodyText"/>
        <w:ind w:left="2633" w:firstLine="359"/>
        <w:spacing w:before="4" w:line="307" w:lineRule="auto"/>
        <w:jc w:val="both"/>
        <w:rPr/>
      </w:pPr>
      <w:r>
        <w:rPr>
          <w:color w:val="231F20"/>
          <w:spacing w:val="-3"/>
        </w:rPr>
        <w:t>劳模评选活动，伴随着生产活动而生。劳动模范的评选和表彰</w:t>
      </w:r>
      <w:r>
        <w:rPr>
          <w:color w:val="231F20"/>
          <w:spacing w:val="-4"/>
        </w:rPr>
        <w:t>，也与时代生产生活紧</w:t>
      </w:r>
      <w:r>
        <w:rPr>
          <w:color w:val="231F20"/>
          <w:spacing w:val="-3"/>
        </w:rPr>
        <w:t>密相连。如果岁月是一条奔腾不息的河流，那么，深深地打上时代特色烙印的劳</w:t>
      </w:r>
      <w:r>
        <w:rPr>
          <w:color w:val="231F20"/>
          <w:spacing w:val="-4"/>
        </w:rPr>
        <w:t>动模范人</w:t>
      </w:r>
      <w:r>
        <w:rPr>
          <w:color w:val="231F20"/>
          <w:spacing w:val="2"/>
        </w:rPr>
        <w:t>物，就是这条河流里国家和民族的价值谱系不断</w:t>
      </w:r>
      <w:r>
        <w:rPr>
          <w:color w:val="231F20"/>
          <w:spacing w:val="1"/>
        </w:rPr>
        <w:t>丰富的记忆锚点。他们的故事就是一代</w:t>
      </w:r>
      <w:r>
        <w:rPr>
          <w:color w:val="231F20"/>
          <w:spacing w:val="2"/>
        </w:rPr>
        <w:t>又一代中国人民创造美好生活的故事，他们的精</w:t>
      </w:r>
      <w:r>
        <w:rPr>
          <w:color w:val="231F20"/>
          <w:spacing w:val="1"/>
        </w:rPr>
        <w:t>神就是一代又一代中国人民自我奉献牺</w:t>
      </w:r>
      <w:r>
        <w:rPr>
          <w:color w:val="231F20"/>
          <w:spacing w:val="-3"/>
        </w:rPr>
        <w:t>牲的精神，他们的面孔就是一代又一代中国人民相亲相爱相扶的面孔。他们就是</w:t>
      </w:r>
      <w:r>
        <w:rPr>
          <w:color w:val="231F20"/>
          <w:spacing w:val="-4"/>
        </w:rPr>
        <w:t>我们，我</w:t>
      </w:r>
      <w:r>
        <w:rPr>
          <w:color w:val="231F20"/>
          <w:spacing w:val="-3"/>
        </w:rPr>
        <w:t>们就是中国。</w:t>
      </w:r>
    </w:p>
    <w:p>
      <w:pPr>
        <w:pStyle w:val="BodyText"/>
        <w:ind w:left="2634" w:firstLine="365"/>
        <w:spacing w:before="4" w:line="307" w:lineRule="auto"/>
        <w:jc w:val="both"/>
        <w:rPr/>
      </w:pPr>
      <w:r>
        <w:rPr>
          <w:color w:val="231F20"/>
          <w:spacing w:val="-1"/>
        </w:rPr>
        <w:t>5年前，中共中央、国务院以最高规格表彰全国劳动模范和先进工作者，习近平总书</w:t>
      </w:r>
      <w:r>
        <w:rPr>
          <w:color w:val="231F20"/>
          <w:spacing w:val="6"/>
        </w:rPr>
        <w:t>记的声音回荡在人民大会堂—无论时代条件如何变化，我们始终都要崇尚劳动、尊重</w:t>
      </w:r>
      <w:r>
        <w:rPr>
          <w:color w:val="231F20"/>
          <w:spacing w:val="-3"/>
        </w:rPr>
        <w:t>劳动者。从那时到现在，劳动之光闪耀中华大地。高铁加速发展，大飞机启航</w:t>
      </w:r>
      <w:r>
        <w:rPr>
          <w:color w:val="231F20"/>
          <w:spacing w:val="-4"/>
        </w:rPr>
        <w:t>蓝天，“天</w:t>
      </w:r>
      <w:r>
        <w:rPr>
          <w:color w:val="231F20"/>
          <w:spacing w:val="-3"/>
        </w:rPr>
        <w:t>眼”探秘光年之外……一个更加美好的中国，在劳动者的手中一点点建设起来</w:t>
      </w:r>
      <w:r>
        <w:rPr>
          <w:color w:val="231F20"/>
          <w:spacing w:val="-4"/>
        </w:rPr>
        <w:t>。从劳模精</w:t>
      </w:r>
      <w:r>
        <w:rPr>
          <w:color w:val="231F20"/>
          <w:spacing w:val="-3"/>
        </w:rPr>
        <w:t>神、劳动精神到工匠精神，这些中国工人阶级的伟大品格，丰富着民族精神和</w:t>
      </w:r>
      <w:r>
        <w:rPr>
          <w:color w:val="231F20"/>
          <w:spacing w:val="-4"/>
        </w:rPr>
        <w:t>时代精神内</w:t>
      </w:r>
      <w:r>
        <w:rPr>
          <w:color w:val="231F20"/>
          <w:spacing w:val="-4"/>
        </w:rPr>
        <w:t>涵，把每一位平凡岗位上的无名之辈，都变成了用脊梁撑起共和国厚重基石的人。</w:t>
      </w:r>
    </w:p>
    <w:p>
      <w:pPr>
        <w:pStyle w:val="BodyText"/>
        <w:ind w:left="2634" w:firstLine="357"/>
        <w:spacing w:before="4" w:line="307" w:lineRule="auto"/>
        <w:jc w:val="both"/>
        <w:rPr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32788</wp:posOffset>
            </wp:positionV>
            <wp:extent cx="1151495" cy="662879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51495" cy="662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3"/>
        </w:rPr>
        <w:t>茨威格在《人类群星闪耀时》里说过，将无法实现之事付诸实现，</w:t>
      </w:r>
      <w:r>
        <w:rPr>
          <w:color w:val="231F20"/>
          <w:spacing w:val="-4"/>
        </w:rPr>
        <w:t>正是非凡毅力的真</w:t>
      </w:r>
      <w:r>
        <w:rPr>
          <w:color w:val="231F20"/>
          <w:spacing w:val="-3"/>
        </w:rPr>
        <w:t>正的标志。对于《中国工人》杂志而言，我们96年的沧桑历史，就是始终与中国社会</w:t>
      </w:r>
      <w:r>
        <w:rPr>
          <w:color w:val="231F20"/>
          <w:spacing w:val="-4"/>
        </w:rPr>
        <w:t>亿万</w:t>
      </w:r>
      <w:r>
        <w:rPr>
          <w:color w:val="231F20"/>
          <w:spacing w:val="-3"/>
        </w:rPr>
        <w:t>劳动者相随而行的历史，就是记录每个时代劳动榜样的理想、坚守、热情、奉</w:t>
      </w:r>
      <w:r>
        <w:rPr>
          <w:color w:val="231F20"/>
          <w:spacing w:val="-4"/>
        </w:rPr>
        <w:t>献和创造的</w:t>
      </w:r>
      <w:r>
        <w:rPr>
          <w:color w:val="231F20"/>
          <w:spacing w:val="-4"/>
        </w:rPr>
        <w:t>历史。陪伴着这些最伟大的力量成长，就是我们的幸福。</w:t>
      </w:r>
    </w:p>
    <w:p>
      <w:pPr>
        <w:spacing w:before="239" w:line="218" w:lineRule="exact"/>
        <w:jc w:val="right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sz w:val="12"/>
          <w:szCs w:val="12"/>
          <w:i/>
          <w:iCs/>
          <w:color w:val="57585A"/>
          <w:spacing w:val="-4"/>
          <w:w w:val="93"/>
        </w:rPr>
        <w:t>CHINESE</w:t>
      </w:r>
      <w:r>
        <w:rPr>
          <w:rFonts w:ascii="Arial" w:hAnsi="Arial" w:eastAsia="Arial" w:cs="Arial"/>
          <w:sz w:val="12"/>
          <w:szCs w:val="12"/>
          <w:i/>
          <w:iCs/>
          <w:color w:val="57585A"/>
          <w:spacing w:val="22"/>
          <w:w w:val="101"/>
        </w:rPr>
        <w:t xml:space="preserve"> </w:t>
      </w:r>
      <w:r>
        <w:rPr>
          <w:rFonts w:ascii="Arial" w:hAnsi="Arial" w:eastAsia="Arial" w:cs="Arial"/>
          <w:sz w:val="12"/>
          <w:szCs w:val="12"/>
          <w:i/>
          <w:iCs/>
          <w:color w:val="57585A"/>
          <w:spacing w:val="-4"/>
          <w:w w:val="93"/>
        </w:rPr>
        <w:t>WORKERS</w:t>
      </w:r>
      <w:r>
        <w:rPr>
          <w:rFonts w:ascii="Arial" w:hAnsi="Arial" w:eastAsia="Arial" w:cs="Arial"/>
          <w:sz w:val="12"/>
          <w:szCs w:val="12"/>
          <w:i/>
          <w:iCs/>
          <w:color w:val="57585A"/>
          <w:spacing w:val="23"/>
        </w:rPr>
        <w:t xml:space="preserve"> </w:t>
      </w:r>
      <w:r>
        <w:rPr>
          <w:sz w:val="12"/>
          <w:szCs w:val="12"/>
        </w:rPr>
        <w:drawing>
          <wp:inline distT="0" distB="0" distL="0" distR="0">
            <wp:extent cx="3594" cy="90004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94" cy="90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sz w:val="12"/>
          <w:szCs w:val="12"/>
          <w:i/>
          <w:iCs/>
          <w:color w:val="57585A"/>
          <w:spacing w:val="1"/>
        </w:rPr>
        <w:t xml:space="preserve">     </w:t>
      </w:r>
      <w:r>
        <w:rPr>
          <w:rFonts w:ascii="Arial" w:hAnsi="Arial" w:eastAsia="Arial" w:cs="Arial"/>
          <w:sz w:val="16"/>
          <w:szCs w:val="16"/>
          <w:color w:val="231F20"/>
          <w:spacing w:val="-4"/>
          <w:w w:val="93"/>
        </w:rPr>
        <w:t>1</w:t>
      </w:r>
    </w:p>
    <w:sectPr>
      <w:pgSz w:w="11339" w:h="15591"/>
      <w:pgMar w:top="545" w:right="850" w:bottom="0" w:left="954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Nirmala UI">
    <w:panose1 w:val="020B0502040204020203"/>
    <w:charset w:val="00"/>
    <w:family w:val="auto"/>
    <w:pitch w:val="variable"/>
    <w:sig w:usb0="80FF8023" w:usb1="0200004A" w:usb2="00000200" w:usb3="00040000" w:csb0="00000001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settings" Target="settings.xml"/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Adobe InDesign 21.0 (Macintosh)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2026-06-18T16:04:39Z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2026-07-20T13:49:21</vt:filetime>
  </property>
</Properties>
</file>